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985" w:rsidRDefault="007211D6" w:rsidP="008861A0">
      <w:pPr>
        <w:spacing w:line="36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All </w:t>
      </w:r>
      <w:proofErr w:type="gramStart"/>
      <w:r>
        <w:rPr>
          <w:rFonts w:ascii="Times New Roman" w:hAnsi="Times New Roman" w:cs="Times New Roman"/>
          <w:b/>
          <w:sz w:val="24"/>
          <w:szCs w:val="24"/>
        </w:rPr>
        <w:t>Star</w:t>
      </w:r>
      <w:proofErr w:type="gramEnd"/>
      <w:r>
        <w:rPr>
          <w:rFonts w:ascii="Times New Roman" w:hAnsi="Times New Roman" w:cs="Times New Roman"/>
          <w:b/>
          <w:sz w:val="24"/>
          <w:szCs w:val="24"/>
        </w:rPr>
        <w:t xml:space="preserve"> I 2016</w:t>
      </w:r>
    </w:p>
    <w:p w:rsidR="00C179C0" w:rsidRPr="00AA7F69" w:rsidRDefault="00C179C0" w:rsidP="008861A0">
      <w:pPr>
        <w:spacing w:line="360" w:lineRule="auto"/>
        <w:rPr>
          <w:rFonts w:ascii="Times New Roman" w:hAnsi="Times New Roman" w:cs="Times New Roman"/>
          <w:b/>
          <w:sz w:val="24"/>
          <w:szCs w:val="24"/>
        </w:rPr>
      </w:pPr>
      <w:r>
        <w:rPr>
          <w:rFonts w:ascii="Times New Roman" w:hAnsi="Times New Roman" w:cs="Times New Roman"/>
          <w:b/>
          <w:sz w:val="24"/>
          <w:szCs w:val="24"/>
        </w:rPr>
        <w:t>Registrar’s Report, Ali Walton</w:t>
      </w:r>
    </w:p>
    <w:p w:rsidR="008861A0" w:rsidRDefault="008861A0" w:rsidP="008861A0">
      <w:pPr>
        <w:spacing w:line="360" w:lineRule="auto"/>
        <w:rPr>
          <w:rFonts w:ascii="Times New Roman" w:hAnsi="Times New Roman" w:cs="Times New Roman"/>
          <w:sz w:val="24"/>
          <w:szCs w:val="24"/>
        </w:rPr>
      </w:pPr>
    </w:p>
    <w:p w:rsidR="000F2D28" w:rsidRPr="00AA7F69" w:rsidRDefault="000F2D28" w:rsidP="008861A0">
      <w:pPr>
        <w:spacing w:line="360" w:lineRule="auto"/>
        <w:rPr>
          <w:rFonts w:ascii="Times New Roman" w:hAnsi="Times New Roman" w:cs="Times New Roman"/>
          <w:sz w:val="24"/>
          <w:szCs w:val="24"/>
        </w:rPr>
      </w:pPr>
      <w:r>
        <w:rPr>
          <w:rFonts w:ascii="Times New Roman" w:hAnsi="Times New Roman" w:cs="Times New Roman"/>
          <w:sz w:val="24"/>
          <w:szCs w:val="24"/>
        </w:rPr>
        <w:t xml:space="preserve">For the </w:t>
      </w:r>
      <w:r w:rsidR="007211D6">
        <w:rPr>
          <w:rFonts w:ascii="Times New Roman" w:hAnsi="Times New Roman" w:cs="Times New Roman"/>
          <w:sz w:val="24"/>
          <w:szCs w:val="24"/>
        </w:rPr>
        <w:t>seventh year in a row, the 2016</w:t>
      </w:r>
      <w:r>
        <w:rPr>
          <w:rFonts w:ascii="Times New Roman" w:hAnsi="Times New Roman" w:cs="Times New Roman"/>
          <w:sz w:val="24"/>
          <w:szCs w:val="24"/>
        </w:rPr>
        <w:t xml:space="preserve"> All Star One conference found itself oversubscribed by the March 10 registration deadline </w:t>
      </w:r>
      <w:r w:rsidR="007211D6">
        <w:rPr>
          <w:rFonts w:ascii="Times New Roman" w:hAnsi="Times New Roman" w:cs="Times New Roman"/>
          <w:sz w:val="24"/>
          <w:szCs w:val="24"/>
        </w:rPr>
        <w:t>(305</w:t>
      </w:r>
      <w:r w:rsidR="005A08B3">
        <w:rPr>
          <w:rFonts w:ascii="Times New Roman" w:hAnsi="Times New Roman" w:cs="Times New Roman"/>
          <w:sz w:val="24"/>
          <w:szCs w:val="24"/>
        </w:rPr>
        <w:t xml:space="preserve"> registrations</w:t>
      </w:r>
      <w:r w:rsidR="00E84213">
        <w:rPr>
          <w:rFonts w:ascii="Times New Roman" w:hAnsi="Times New Roman" w:cs="Times New Roman"/>
          <w:sz w:val="24"/>
          <w:szCs w:val="24"/>
        </w:rPr>
        <w:t xml:space="preserve"> were received</w:t>
      </w:r>
      <w:r w:rsidR="005A08B3">
        <w:rPr>
          <w:rFonts w:ascii="Times New Roman" w:hAnsi="Times New Roman" w:cs="Times New Roman"/>
          <w:sz w:val="24"/>
          <w:szCs w:val="24"/>
        </w:rPr>
        <w:t xml:space="preserve"> by midnight on March 10) </w:t>
      </w:r>
      <w:r>
        <w:rPr>
          <w:rFonts w:ascii="Times New Roman" w:hAnsi="Times New Roman" w:cs="Times New Roman"/>
          <w:sz w:val="24"/>
          <w:szCs w:val="24"/>
        </w:rPr>
        <w:t xml:space="preserve">and registrations continued to come in after that date.  Ultimately, </w:t>
      </w:r>
      <w:r w:rsidR="007211D6">
        <w:rPr>
          <w:rFonts w:ascii="Times New Roman" w:hAnsi="Times New Roman" w:cs="Times New Roman"/>
          <w:sz w:val="24"/>
          <w:szCs w:val="24"/>
        </w:rPr>
        <w:t>only 4</w:t>
      </w:r>
      <w:r w:rsidR="00C179C0">
        <w:rPr>
          <w:rFonts w:ascii="Times New Roman" w:hAnsi="Times New Roman" w:cs="Times New Roman"/>
          <w:sz w:val="24"/>
          <w:szCs w:val="24"/>
        </w:rPr>
        <w:t xml:space="preserve"> people</w:t>
      </w:r>
      <w:r>
        <w:rPr>
          <w:rFonts w:ascii="Times New Roman" w:hAnsi="Times New Roman" w:cs="Times New Roman"/>
          <w:sz w:val="24"/>
          <w:szCs w:val="24"/>
        </w:rPr>
        <w:t xml:space="preserve"> remained on the waitlist at the </w:t>
      </w:r>
      <w:r w:rsidR="007211D6">
        <w:rPr>
          <w:rFonts w:ascii="Times New Roman" w:hAnsi="Times New Roman" w:cs="Times New Roman"/>
          <w:sz w:val="24"/>
          <w:szCs w:val="24"/>
        </w:rPr>
        <w:t>time of the conference</w:t>
      </w:r>
      <w:r w:rsidR="00461F3C">
        <w:rPr>
          <w:rFonts w:ascii="Times New Roman" w:hAnsi="Times New Roman" w:cs="Times New Roman"/>
          <w:sz w:val="24"/>
          <w:szCs w:val="24"/>
        </w:rPr>
        <w:t xml:space="preserve"> and</w:t>
      </w:r>
      <w:r w:rsidR="007211D6">
        <w:rPr>
          <w:rFonts w:ascii="Times New Roman" w:hAnsi="Times New Roman" w:cs="Times New Roman"/>
          <w:sz w:val="24"/>
          <w:szCs w:val="24"/>
        </w:rPr>
        <w:t xml:space="preserve"> 23</w:t>
      </w:r>
      <w:r>
        <w:rPr>
          <w:rFonts w:ascii="Times New Roman" w:hAnsi="Times New Roman" w:cs="Times New Roman"/>
          <w:sz w:val="24"/>
          <w:szCs w:val="24"/>
        </w:rPr>
        <w:t xml:space="preserve"> people cancelled their registration.  </w:t>
      </w:r>
      <w:r w:rsidR="00727BF2">
        <w:rPr>
          <w:rFonts w:ascii="Times New Roman" w:hAnsi="Times New Roman" w:cs="Times New Roman"/>
          <w:sz w:val="24"/>
          <w:szCs w:val="24"/>
        </w:rPr>
        <w:t xml:space="preserve">One issue that </w:t>
      </w:r>
      <w:r w:rsidR="00461F3C">
        <w:rPr>
          <w:rFonts w:ascii="Times New Roman" w:hAnsi="Times New Roman" w:cs="Times New Roman"/>
          <w:sz w:val="24"/>
          <w:szCs w:val="24"/>
        </w:rPr>
        <w:t>continues to occur</w:t>
      </w:r>
      <w:r w:rsidR="00727BF2">
        <w:rPr>
          <w:rFonts w:ascii="Times New Roman" w:hAnsi="Times New Roman" w:cs="Times New Roman"/>
          <w:sz w:val="24"/>
          <w:szCs w:val="24"/>
        </w:rPr>
        <w:t xml:space="preserve"> </w:t>
      </w:r>
      <w:r w:rsidR="00461F3C">
        <w:rPr>
          <w:rFonts w:ascii="Times New Roman" w:hAnsi="Times New Roman" w:cs="Times New Roman"/>
          <w:sz w:val="24"/>
          <w:szCs w:val="24"/>
        </w:rPr>
        <w:t>is that people</w:t>
      </w:r>
      <w:r w:rsidR="008861A0">
        <w:rPr>
          <w:rFonts w:ascii="Times New Roman" w:hAnsi="Times New Roman" w:cs="Times New Roman"/>
          <w:sz w:val="24"/>
          <w:szCs w:val="24"/>
        </w:rPr>
        <w:t xml:space="preserve"> assigned to our waitlist after March 10 ultimately</w:t>
      </w:r>
      <w:r w:rsidR="00461F3C">
        <w:rPr>
          <w:rFonts w:ascii="Times New Roman" w:hAnsi="Times New Roman" w:cs="Times New Roman"/>
          <w:sz w:val="24"/>
          <w:szCs w:val="24"/>
        </w:rPr>
        <w:t xml:space="preserve"> cancel</w:t>
      </w:r>
      <w:r w:rsidR="00727BF2">
        <w:rPr>
          <w:rFonts w:ascii="Times New Roman" w:hAnsi="Times New Roman" w:cs="Times New Roman"/>
          <w:sz w:val="24"/>
          <w:szCs w:val="24"/>
        </w:rPr>
        <w:t xml:space="preserve"> off the waitlist (to attend other conferences or make differe</w:t>
      </w:r>
      <w:r w:rsidR="00461F3C">
        <w:rPr>
          <w:rFonts w:ascii="Times New Roman" w:hAnsi="Times New Roman" w:cs="Times New Roman"/>
          <w:sz w:val="24"/>
          <w:szCs w:val="24"/>
        </w:rPr>
        <w:t>nt vacation plans) before we have</w:t>
      </w:r>
      <w:r w:rsidR="00727BF2">
        <w:rPr>
          <w:rFonts w:ascii="Times New Roman" w:hAnsi="Times New Roman" w:cs="Times New Roman"/>
          <w:sz w:val="24"/>
          <w:szCs w:val="24"/>
        </w:rPr>
        <w:t xml:space="preserve"> the opportunity to offer them a spot in the conference.  This is, in part, due to the fact that we allow folks to cancel their admissions </w:t>
      </w:r>
      <w:r w:rsidR="00F24E74">
        <w:rPr>
          <w:rFonts w:ascii="Times New Roman" w:hAnsi="Times New Roman" w:cs="Times New Roman"/>
          <w:sz w:val="24"/>
          <w:szCs w:val="24"/>
        </w:rPr>
        <w:t>(with a fully refunded deposit)</w:t>
      </w:r>
      <w:r w:rsidR="00727BF2">
        <w:rPr>
          <w:rFonts w:ascii="Times New Roman" w:hAnsi="Times New Roman" w:cs="Times New Roman"/>
          <w:sz w:val="24"/>
          <w:szCs w:val="24"/>
        </w:rPr>
        <w:t xml:space="preserve"> until</w:t>
      </w:r>
      <w:r w:rsidR="00F24E74">
        <w:rPr>
          <w:rFonts w:ascii="Times New Roman" w:hAnsi="Times New Roman" w:cs="Times New Roman"/>
          <w:sz w:val="24"/>
          <w:szCs w:val="24"/>
        </w:rPr>
        <w:t xml:space="preserve"> one month prior to the conference</w:t>
      </w:r>
      <w:r w:rsidR="006631A5">
        <w:rPr>
          <w:rFonts w:ascii="Times New Roman" w:hAnsi="Times New Roman" w:cs="Times New Roman"/>
          <w:sz w:val="24"/>
          <w:szCs w:val="24"/>
        </w:rPr>
        <w:t xml:space="preserve">.  This late cancellation date makes it difficult for some people to accept a spot in the conference from the waitlist, as they have often made alternative plans by the time we hear </w:t>
      </w:r>
      <w:r w:rsidR="008861A0">
        <w:rPr>
          <w:rFonts w:ascii="Times New Roman" w:hAnsi="Times New Roman" w:cs="Times New Roman"/>
          <w:sz w:val="24"/>
          <w:szCs w:val="24"/>
        </w:rPr>
        <w:t>are able to accept them</w:t>
      </w:r>
      <w:r w:rsidR="006631A5">
        <w:rPr>
          <w:rFonts w:ascii="Times New Roman" w:hAnsi="Times New Roman" w:cs="Times New Roman"/>
          <w:sz w:val="24"/>
          <w:szCs w:val="24"/>
        </w:rPr>
        <w:t xml:space="preserve">.  </w:t>
      </w:r>
      <w:r w:rsidR="008861A0">
        <w:rPr>
          <w:rFonts w:ascii="Times New Roman" w:hAnsi="Times New Roman" w:cs="Times New Roman"/>
          <w:sz w:val="24"/>
          <w:szCs w:val="24"/>
        </w:rPr>
        <w:t>The</w:t>
      </w:r>
      <w:r w:rsidR="006631A5">
        <w:rPr>
          <w:rFonts w:ascii="Times New Roman" w:hAnsi="Times New Roman" w:cs="Times New Roman"/>
          <w:sz w:val="24"/>
          <w:szCs w:val="24"/>
        </w:rPr>
        <w:t xml:space="preserve"> governance council may want to consider an earlier cancellation </w:t>
      </w:r>
      <w:proofErr w:type="gramStart"/>
      <w:r w:rsidR="006631A5">
        <w:rPr>
          <w:rFonts w:ascii="Times New Roman" w:hAnsi="Times New Roman" w:cs="Times New Roman"/>
          <w:sz w:val="24"/>
          <w:szCs w:val="24"/>
        </w:rPr>
        <w:t>deadline</w:t>
      </w:r>
      <w:proofErr w:type="gramEnd"/>
      <w:r w:rsidR="006631A5">
        <w:rPr>
          <w:rFonts w:ascii="Times New Roman" w:hAnsi="Times New Roman" w:cs="Times New Roman"/>
          <w:sz w:val="24"/>
          <w:szCs w:val="24"/>
        </w:rPr>
        <w:t>.</w:t>
      </w:r>
    </w:p>
    <w:p w:rsidR="00461F3C" w:rsidRDefault="00461F3C" w:rsidP="008861A0">
      <w:pPr>
        <w:spacing w:line="360" w:lineRule="auto"/>
        <w:rPr>
          <w:rFonts w:ascii="Times New Roman" w:hAnsi="Times New Roman" w:cs="Times New Roman"/>
          <w:sz w:val="24"/>
          <w:szCs w:val="24"/>
        </w:rPr>
      </w:pPr>
    </w:p>
    <w:p w:rsidR="00B95E29" w:rsidRDefault="00BC03C3" w:rsidP="008861A0">
      <w:pPr>
        <w:spacing w:line="360" w:lineRule="auto"/>
        <w:rPr>
          <w:rFonts w:ascii="Times New Roman" w:hAnsi="Times New Roman" w:cs="Times New Roman"/>
          <w:sz w:val="24"/>
          <w:szCs w:val="24"/>
        </w:rPr>
      </w:pPr>
      <w:r>
        <w:rPr>
          <w:rFonts w:ascii="Times New Roman" w:hAnsi="Times New Roman" w:cs="Times New Roman"/>
          <w:sz w:val="24"/>
          <w:szCs w:val="24"/>
        </w:rPr>
        <w:t xml:space="preserve">Including full-week conferees and </w:t>
      </w:r>
      <w:r w:rsidR="00461F3C">
        <w:rPr>
          <w:rFonts w:ascii="Times New Roman" w:hAnsi="Times New Roman" w:cs="Times New Roman"/>
          <w:sz w:val="24"/>
          <w:szCs w:val="24"/>
        </w:rPr>
        <w:t>overnight guests, a total of 311</w:t>
      </w:r>
      <w:r>
        <w:rPr>
          <w:rFonts w:ascii="Times New Roman" w:hAnsi="Times New Roman" w:cs="Times New Roman"/>
          <w:sz w:val="24"/>
          <w:szCs w:val="24"/>
        </w:rPr>
        <w:t xml:space="preserve"> individual people were part of the All Star One conference this year.</w:t>
      </w:r>
      <w:r w:rsidR="00AA7F69" w:rsidRPr="00AA7F69">
        <w:rPr>
          <w:rFonts w:ascii="Times New Roman" w:hAnsi="Times New Roman" w:cs="Times New Roman"/>
          <w:sz w:val="24"/>
          <w:szCs w:val="24"/>
        </w:rPr>
        <w:t xml:space="preserve">  The conference had people coming and going </w:t>
      </w:r>
      <w:r w:rsidR="00AA7F69">
        <w:rPr>
          <w:rFonts w:ascii="Times New Roman" w:hAnsi="Times New Roman" w:cs="Times New Roman"/>
          <w:sz w:val="24"/>
          <w:szCs w:val="24"/>
        </w:rPr>
        <w:t>daily</w:t>
      </w:r>
      <w:r w:rsidR="00AA7F69" w:rsidRPr="00AA7F69">
        <w:rPr>
          <w:rFonts w:ascii="Times New Roman" w:hAnsi="Times New Roman" w:cs="Times New Roman"/>
          <w:sz w:val="24"/>
          <w:szCs w:val="24"/>
        </w:rPr>
        <w:t xml:space="preserve">, such that the numbers of </w:t>
      </w:r>
      <w:r w:rsidR="00AA7F69">
        <w:rPr>
          <w:rFonts w:ascii="Times New Roman" w:hAnsi="Times New Roman" w:cs="Times New Roman"/>
          <w:sz w:val="24"/>
          <w:szCs w:val="24"/>
        </w:rPr>
        <w:t>conferees</w:t>
      </w:r>
      <w:r w:rsidR="00AA7F69" w:rsidRPr="00AA7F69">
        <w:rPr>
          <w:rFonts w:ascii="Times New Roman" w:hAnsi="Times New Roman" w:cs="Times New Roman"/>
          <w:sz w:val="24"/>
          <w:szCs w:val="24"/>
        </w:rPr>
        <w:t xml:space="preserve"> sleeping on isl</w:t>
      </w:r>
      <w:r w:rsidR="000F2D28">
        <w:rPr>
          <w:rFonts w:ascii="Times New Roman" w:hAnsi="Times New Roman" w:cs="Times New Roman"/>
          <w:sz w:val="24"/>
          <w:szCs w:val="24"/>
        </w:rPr>
        <w:t xml:space="preserve">and per night </w:t>
      </w:r>
      <w:r w:rsidR="00457E8C">
        <w:rPr>
          <w:rFonts w:ascii="Times New Roman" w:hAnsi="Times New Roman" w:cs="Times New Roman"/>
          <w:sz w:val="24"/>
          <w:szCs w:val="24"/>
        </w:rPr>
        <w:t>varied (</w:t>
      </w:r>
      <w:r w:rsidR="00B7721E">
        <w:rPr>
          <w:rFonts w:ascii="Times New Roman" w:hAnsi="Times New Roman" w:cs="Times New Roman"/>
          <w:sz w:val="24"/>
          <w:szCs w:val="24"/>
        </w:rPr>
        <w:t>depicted in the chart below</w:t>
      </w:r>
      <w:r w:rsidR="00457E8C">
        <w:rPr>
          <w:rFonts w:ascii="Times New Roman" w:hAnsi="Times New Roman" w:cs="Times New Roman"/>
          <w:sz w:val="24"/>
          <w:szCs w:val="24"/>
        </w:rPr>
        <w:t>)</w:t>
      </w:r>
      <w:r w:rsidR="00B7721E">
        <w:rPr>
          <w:rFonts w:ascii="Times New Roman" w:hAnsi="Times New Roman" w:cs="Times New Roman"/>
          <w:sz w:val="24"/>
          <w:szCs w:val="24"/>
        </w:rPr>
        <w:t xml:space="preserve">.  </w:t>
      </w:r>
      <w:r w:rsidR="007211D6">
        <w:rPr>
          <w:rFonts w:ascii="Times New Roman" w:hAnsi="Times New Roman" w:cs="Times New Roman"/>
          <w:sz w:val="24"/>
          <w:szCs w:val="24"/>
        </w:rPr>
        <w:t xml:space="preserve">While we had some </w:t>
      </w:r>
      <w:r w:rsidR="00B22AFC">
        <w:rPr>
          <w:rFonts w:ascii="Times New Roman" w:hAnsi="Times New Roman" w:cs="Times New Roman"/>
          <w:sz w:val="24"/>
          <w:szCs w:val="24"/>
        </w:rPr>
        <w:t xml:space="preserve">additional </w:t>
      </w:r>
      <w:r w:rsidR="007211D6">
        <w:rPr>
          <w:rFonts w:ascii="Times New Roman" w:hAnsi="Times New Roman" w:cs="Times New Roman"/>
          <w:sz w:val="24"/>
          <w:szCs w:val="24"/>
        </w:rPr>
        <w:t xml:space="preserve">overnight guests scheduled for the end of the week, we </w:t>
      </w:r>
      <w:r w:rsidR="00B22AFC">
        <w:rPr>
          <w:rFonts w:ascii="Times New Roman" w:hAnsi="Times New Roman" w:cs="Times New Roman"/>
          <w:sz w:val="24"/>
          <w:szCs w:val="24"/>
        </w:rPr>
        <w:t xml:space="preserve">experienced </w:t>
      </w:r>
      <w:r w:rsidR="007211D6">
        <w:rPr>
          <w:rFonts w:ascii="Times New Roman" w:hAnsi="Times New Roman" w:cs="Times New Roman"/>
          <w:sz w:val="24"/>
          <w:szCs w:val="24"/>
        </w:rPr>
        <w:t xml:space="preserve">last minutes cancelations due to boat trips being cancelled because of rough water.  Unfortunately, that meant lower headcounts than usual for a couple nights.  </w:t>
      </w:r>
      <w:r w:rsidR="008D4965">
        <w:rPr>
          <w:rFonts w:ascii="Times New Roman" w:hAnsi="Times New Roman" w:cs="Times New Roman"/>
          <w:sz w:val="24"/>
          <w:szCs w:val="24"/>
        </w:rPr>
        <w:t>The highes</w:t>
      </w:r>
      <w:r w:rsidR="007211D6">
        <w:rPr>
          <w:rFonts w:ascii="Times New Roman" w:hAnsi="Times New Roman" w:cs="Times New Roman"/>
          <w:sz w:val="24"/>
          <w:szCs w:val="24"/>
        </w:rPr>
        <w:t xml:space="preserve">t nightly count in 2015 was 297.  </w:t>
      </w:r>
      <w:r w:rsidR="00461F3C">
        <w:rPr>
          <w:rFonts w:ascii="Times New Roman" w:hAnsi="Times New Roman" w:cs="Times New Roman"/>
          <w:sz w:val="24"/>
          <w:szCs w:val="24"/>
        </w:rPr>
        <w:t>By comparison,</w:t>
      </w:r>
      <w:r w:rsidR="007211D6">
        <w:rPr>
          <w:rFonts w:ascii="Times New Roman" w:hAnsi="Times New Roman" w:cs="Times New Roman"/>
          <w:sz w:val="24"/>
          <w:szCs w:val="24"/>
        </w:rPr>
        <w:t xml:space="preserve"> our highest nightly count</w:t>
      </w:r>
      <w:r w:rsidR="00461F3C">
        <w:rPr>
          <w:rFonts w:ascii="Times New Roman" w:hAnsi="Times New Roman" w:cs="Times New Roman"/>
          <w:sz w:val="24"/>
          <w:szCs w:val="24"/>
        </w:rPr>
        <w:t xml:space="preserve"> in 2016</w:t>
      </w:r>
      <w:r w:rsidR="007211D6">
        <w:rPr>
          <w:rFonts w:ascii="Times New Roman" w:hAnsi="Times New Roman" w:cs="Times New Roman"/>
          <w:sz w:val="24"/>
          <w:szCs w:val="24"/>
        </w:rPr>
        <w:t xml:space="preserve"> was</w:t>
      </w:r>
      <w:r w:rsidR="008D4965">
        <w:rPr>
          <w:rFonts w:ascii="Times New Roman" w:hAnsi="Times New Roman" w:cs="Times New Roman"/>
          <w:sz w:val="24"/>
          <w:szCs w:val="24"/>
        </w:rPr>
        <w:t xml:space="preserve"> </w:t>
      </w:r>
      <w:r w:rsidR="007211D6">
        <w:rPr>
          <w:rFonts w:ascii="Times New Roman" w:hAnsi="Times New Roman" w:cs="Times New Roman"/>
          <w:sz w:val="24"/>
          <w:szCs w:val="24"/>
        </w:rPr>
        <w:t xml:space="preserve">295. </w:t>
      </w:r>
      <w:r w:rsidR="00461F3C">
        <w:rPr>
          <w:rFonts w:ascii="Times New Roman" w:hAnsi="Times New Roman" w:cs="Times New Roman"/>
          <w:sz w:val="24"/>
          <w:szCs w:val="24"/>
        </w:rPr>
        <w:t xml:space="preserve"> This is </w:t>
      </w:r>
      <w:r w:rsidR="008861A0">
        <w:rPr>
          <w:rFonts w:ascii="Times New Roman" w:hAnsi="Times New Roman" w:cs="Times New Roman"/>
          <w:sz w:val="24"/>
          <w:szCs w:val="24"/>
        </w:rPr>
        <w:t>a lot of people!</w:t>
      </w:r>
      <w:r w:rsidR="00461F3C">
        <w:rPr>
          <w:rFonts w:ascii="Times New Roman" w:hAnsi="Times New Roman" w:cs="Times New Roman"/>
          <w:sz w:val="24"/>
          <w:szCs w:val="24"/>
        </w:rPr>
        <w:t xml:space="preserve">  H</w:t>
      </w:r>
      <w:r w:rsidR="008D4965">
        <w:rPr>
          <w:rFonts w:ascii="Times New Roman" w:hAnsi="Times New Roman" w:cs="Times New Roman"/>
          <w:sz w:val="24"/>
          <w:szCs w:val="24"/>
        </w:rPr>
        <w:t xml:space="preserve">owever, island leaders </w:t>
      </w:r>
      <w:r w:rsidR="007211D6">
        <w:rPr>
          <w:rFonts w:ascii="Times New Roman" w:hAnsi="Times New Roman" w:cs="Times New Roman"/>
          <w:sz w:val="24"/>
          <w:szCs w:val="24"/>
        </w:rPr>
        <w:t xml:space="preserve">assured us that they </w:t>
      </w:r>
      <w:r w:rsidR="008D4965">
        <w:rPr>
          <w:rFonts w:ascii="Times New Roman" w:hAnsi="Times New Roman" w:cs="Times New Roman"/>
          <w:sz w:val="24"/>
          <w:szCs w:val="24"/>
        </w:rPr>
        <w:t xml:space="preserve">did not </w:t>
      </w:r>
      <w:r w:rsidR="007211D6">
        <w:rPr>
          <w:rFonts w:ascii="Times New Roman" w:hAnsi="Times New Roman" w:cs="Times New Roman"/>
          <w:sz w:val="24"/>
          <w:szCs w:val="24"/>
        </w:rPr>
        <w:t>feel</w:t>
      </w:r>
      <w:r w:rsidR="008D4965">
        <w:rPr>
          <w:rFonts w:ascii="Times New Roman" w:hAnsi="Times New Roman" w:cs="Times New Roman"/>
          <w:sz w:val="24"/>
          <w:szCs w:val="24"/>
        </w:rPr>
        <w:t xml:space="preserve"> any extra strain.</w:t>
      </w:r>
      <w:r w:rsidR="00B7721E">
        <w:rPr>
          <w:rFonts w:ascii="Times New Roman" w:hAnsi="Times New Roman" w:cs="Times New Roman"/>
          <w:sz w:val="24"/>
          <w:szCs w:val="24"/>
        </w:rPr>
        <w:t xml:space="preserve"> </w:t>
      </w:r>
      <w:r w:rsidR="008F3352">
        <w:rPr>
          <w:rFonts w:ascii="Times New Roman" w:hAnsi="Times New Roman" w:cs="Times New Roman"/>
          <w:sz w:val="24"/>
          <w:szCs w:val="24"/>
        </w:rPr>
        <w:t xml:space="preserve"> </w:t>
      </w:r>
      <w:r w:rsidR="005A08B3">
        <w:rPr>
          <w:rFonts w:ascii="Times New Roman" w:hAnsi="Times New Roman" w:cs="Times New Roman"/>
          <w:sz w:val="24"/>
          <w:szCs w:val="24"/>
        </w:rPr>
        <w:t xml:space="preserve">Our lowest </w:t>
      </w:r>
      <w:r w:rsidR="008F3352">
        <w:rPr>
          <w:rFonts w:ascii="Times New Roman" w:hAnsi="Times New Roman" w:cs="Times New Roman"/>
          <w:sz w:val="24"/>
          <w:szCs w:val="24"/>
        </w:rPr>
        <w:t xml:space="preserve">nightly </w:t>
      </w:r>
      <w:r w:rsidR="005A08B3">
        <w:rPr>
          <w:rFonts w:ascii="Times New Roman" w:hAnsi="Times New Roman" w:cs="Times New Roman"/>
          <w:sz w:val="24"/>
          <w:szCs w:val="24"/>
        </w:rPr>
        <w:t>bed count</w:t>
      </w:r>
      <w:r w:rsidR="008D4965">
        <w:rPr>
          <w:rFonts w:ascii="Times New Roman" w:hAnsi="Times New Roman" w:cs="Times New Roman"/>
          <w:sz w:val="24"/>
          <w:szCs w:val="24"/>
        </w:rPr>
        <w:t xml:space="preserve"> </w:t>
      </w:r>
      <w:r w:rsidR="005A08B3">
        <w:rPr>
          <w:rFonts w:ascii="Times New Roman" w:hAnsi="Times New Roman" w:cs="Times New Roman"/>
          <w:sz w:val="24"/>
          <w:szCs w:val="24"/>
        </w:rPr>
        <w:t xml:space="preserve">was </w:t>
      </w:r>
      <w:r w:rsidR="008D4965">
        <w:rPr>
          <w:rFonts w:ascii="Times New Roman" w:hAnsi="Times New Roman" w:cs="Times New Roman"/>
          <w:sz w:val="24"/>
          <w:szCs w:val="24"/>
        </w:rPr>
        <w:t>290</w:t>
      </w:r>
      <w:r w:rsidR="00461F3C" w:rsidRPr="00461F3C">
        <w:rPr>
          <w:rFonts w:ascii="Times New Roman" w:hAnsi="Times New Roman" w:cs="Times New Roman"/>
          <w:sz w:val="24"/>
          <w:szCs w:val="24"/>
        </w:rPr>
        <w:t xml:space="preserve"> </w:t>
      </w:r>
      <w:r w:rsidR="00461F3C">
        <w:rPr>
          <w:rFonts w:ascii="Times New Roman" w:hAnsi="Times New Roman" w:cs="Times New Roman"/>
          <w:sz w:val="24"/>
          <w:szCs w:val="24"/>
        </w:rPr>
        <w:t>in 2015</w:t>
      </w:r>
      <w:r w:rsidR="007211D6">
        <w:rPr>
          <w:rFonts w:ascii="Times New Roman" w:hAnsi="Times New Roman" w:cs="Times New Roman"/>
          <w:sz w:val="24"/>
          <w:szCs w:val="24"/>
        </w:rPr>
        <w:t xml:space="preserve"> and 285 in 2016</w:t>
      </w:r>
      <w:r w:rsidR="005A08B3">
        <w:rPr>
          <w:rFonts w:ascii="Times New Roman" w:hAnsi="Times New Roman" w:cs="Times New Roman"/>
          <w:sz w:val="24"/>
          <w:szCs w:val="24"/>
        </w:rPr>
        <w:t>.</w:t>
      </w:r>
      <w:r w:rsidR="008F3352">
        <w:rPr>
          <w:rFonts w:ascii="Times New Roman" w:hAnsi="Times New Roman" w:cs="Times New Roman"/>
          <w:sz w:val="24"/>
          <w:szCs w:val="24"/>
        </w:rPr>
        <w:t xml:space="preserve">  </w:t>
      </w:r>
      <w:r w:rsidR="007211D6">
        <w:rPr>
          <w:rFonts w:ascii="Times New Roman" w:hAnsi="Times New Roman" w:cs="Times New Roman"/>
          <w:sz w:val="24"/>
          <w:szCs w:val="24"/>
        </w:rPr>
        <w:t xml:space="preserve">This </w:t>
      </w:r>
      <w:r w:rsidR="008861A0">
        <w:rPr>
          <w:rFonts w:ascii="Times New Roman" w:hAnsi="Times New Roman" w:cs="Times New Roman"/>
          <w:sz w:val="24"/>
          <w:szCs w:val="24"/>
        </w:rPr>
        <w:t xml:space="preserve">count </w:t>
      </w:r>
      <w:r w:rsidR="007211D6">
        <w:rPr>
          <w:rFonts w:ascii="Times New Roman" w:hAnsi="Times New Roman" w:cs="Times New Roman"/>
          <w:sz w:val="24"/>
          <w:szCs w:val="24"/>
        </w:rPr>
        <w:t>was</w:t>
      </w:r>
      <w:r w:rsidR="00A574AB">
        <w:rPr>
          <w:rFonts w:ascii="Times New Roman" w:hAnsi="Times New Roman" w:cs="Times New Roman"/>
          <w:sz w:val="24"/>
          <w:szCs w:val="24"/>
        </w:rPr>
        <w:t xml:space="preserve"> </w:t>
      </w:r>
      <w:r w:rsidR="008861A0">
        <w:rPr>
          <w:rFonts w:ascii="Times New Roman" w:hAnsi="Times New Roman" w:cs="Times New Roman"/>
          <w:sz w:val="24"/>
          <w:szCs w:val="24"/>
        </w:rPr>
        <w:t xml:space="preserve">from </w:t>
      </w:r>
      <w:r w:rsidR="00A574AB">
        <w:rPr>
          <w:rFonts w:ascii="Times New Roman" w:hAnsi="Times New Roman" w:cs="Times New Roman"/>
          <w:sz w:val="24"/>
          <w:szCs w:val="24"/>
        </w:rPr>
        <w:t>the first Saturday night and was</w:t>
      </w:r>
      <w:r w:rsidR="007211D6">
        <w:rPr>
          <w:rFonts w:ascii="Times New Roman" w:hAnsi="Times New Roman" w:cs="Times New Roman"/>
          <w:sz w:val="24"/>
          <w:szCs w:val="24"/>
        </w:rPr>
        <w:t xml:space="preserve"> due to the fact that a carload of people missed the boat due to traffic.  We </w:t>
      </w:r>
      <w:r w:rsidR="008861A0">
        <w:rPr>
          <w:rFonts w:ascii="Times New Roman" w:hAnsi="Times New Roman" w:cs="Times New Roman"/>
          <w:sz w:val="24"/>
          <w:szCs w:val="24"/>
        </w:rPr>
        <w:t xml:space="preserve">also </w:t>
      </w:r>
      <w:r w:rsidR="007211D6">
        <w:rPr>
          <w:rFonts w:ascii="Times New Roman" w:hAnsi="Times New Roman" w:cs="Times New Roman"/>
          <w:sz w:val="24"/>
          <w:szCs w:val="24"/>
        </w:rPr>
        <w:t>lost the use of a motel unit this year due to housing one of the doctors and her spouse.  This decreased our bed availability for every night of the conference by two spots.</w:t>
      </w:r>
    </w:p>
    <w:p w:rsidR="00B95E29" w:rsidRDefault="008861A0" w:rsidP="008861A0">
      <w:pPr>
        <w:spacing w:after="200" w:line="360" w:lineRule="auto"/>
        <w:rPr>
          <w:rFonts w:ascii="Times New Roman" w:eastAsia="Calibri" w:hAnsi="Times New Roman" w:cs="Times New Roman"/>
          <w:sz w:val="24"/>
          <w:szCs w:val="24"/>
        </w:rPr>
      </w:pPr>
      <w:r>
        <w:rPr>
          <w:noProof/>
        </w:rPr>
        <w:lastRenderedPageBreak/>
        <w:drawing>
          <wp:anchor distT="0" distB="0" distL="114300" distR="114300" simplePos="0" relativeHeight="251659264" behindDoc="1" locked="0" layoutInCell="1" allowOverlap="1" wp14:anchorId="6AE2A8A7" wp14:editId="146D0AE7">
            <wp:simplePos x="0" y="0"/>
            <wp:positionH relativeFrom="column">
              <wp:posOffset>434340</wp:posOffset>
            </wp:positionH>
            <wp:positionV relativeFrom="paragraph">
              <wp:posOffset>838200</wp:posOffset>
            </wp:positionV>
            <wp:extent cx="5052060" cy="2750820"/>
            <wp:effectExtent l="0" t="0" r="15240" b="11430"/>
            <wp:wrapTight wrapText="bothSides">
              <wp:wrapPolygon edited="0">
                <wp:start x="0" y="0"/>
                <wp:lineTo x="0" y="21540"/>
                <wp:lineTo x="21584" y="21540"/>
                <wp:lineTo x="21584"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rsidR="00B95E29" w:rsidRDefault="00B95E29" w:rsidP="008861A0">
      <w:pPr>
        <w:spacing w:after="200" w:line="360" w:lineRule="auto"/>
        <w:rPr>
          <w:rFonts w:ascii="Times New Roman" w:eastAsia="Calibri" w:hAnsi="Times New Roman" w:cs="Times New Roman"/>
          <w:sz w:val="24"/>
          <w:szCs w:val="24"/>
        </w:rPr>
      </w:pPr>
    </w:p>
    <w:p w:rsidR="00B95E29" w:rsidRDefault="00B95E29" w:rsidP="008861A0">
      <w:pPr>
        <w:spacing w:after="200" w:line="360" w:lineRule="auto"/>
        <w:rPr>
          <w:rFonts w:ascii="Times New Roman" w:eastAsia="Calibri" w:hAnsi="Times New Roman" w:cs="Times New Roman"/>
          <w:sz w:val="24"/>
          <w:szCs w:val="24"/>
        </w:rPr>
      </w:pPr>
    </w:p>
    <w:p w:rsidR="00B95E29" w:rsidRDefault="00B95E29" w:rsidP="008861A0">
      <w:pPr>
        <w:spacing w:after="200" w:line="360" w:lineRule="auto"/>
        <w:rPr>
          <w:rFonts w:ascii="Times New Roman" w:eastAsia="Calibri" w:hAnsi="Times New Roman" w:cs="Times New Roman"/>
          <w:sz w:val="24"/>
          <w:szCs w:val="24"/>
        </w:rPr>
      </w:pPr>
    </w:p>
    <w:p w:rsidR="00BC03C3" w:rsidRDefault="00BC03C3" w:rsidP="008861A0">
      <w:pPr>
        <w:spacing w:after="200" w:line="360" w:lineRule="auto"/>
        <w:rPr>
          <w:rFonts w:ascii="Times New Roman" w:eastAsia="Calibri" w:hAnsi="Times New Roman" w:cs="Times New Roman"/>
          <w:sz w:val="24"/>
          <w:szCs w:val="24"/>
        </w:rPr>
      </w:pPr>
    </w:p>
    <w:p w:rsidR="007211D6" w:rsidRDefault="007211D6" w:rsidP="008861A0">
      <w:pPr>
        <w:spacing w:after="200" w:line="360" w:lineRule="auto"/>
        <w:rPr>
          <w:rFonts w:ascii="Times New Roman" w:eastAsia="Calibri" w:hAnsi="Times New Roman" w:cs="Times New Roman"/>
          <w:sz w:val="24"/>
          <w:szCs w:val="24"/>
        </w:rPr>
      </w:pPr>
    </w:p>
    <w:p w:rsidR="007211D6" w:rsidRDefault="007211D6" w:rsidP="008861A0">
      <w:pPr>
        <w:spacing w:after="200" w:line="360" w:lineRule="auto"/>
        <w:rPr>
          <w:rFonts w:ascii="Times New Roman" w:eastAsia="Calibri" w:hAnsi="Times New Roman" w:cs="Times New Roman"/>
          <w:sz w:val="24"/>
          <w:szCs w:val="24"/>
        </w:rPr>
      </w:pPr>
    </w:p>
    <w:p w:rsidR="00461F3C" w:rsidRDefault="00461F3C" w:rsidP="008861A0">
      <w:pPr>
        <w:spacing w:after="200" w:line="360" w:lineRule="auto"/>
        <w:rPr>
          <w:rFonts w:ascii="Times New Roman" w:eastAsia="Calibri" w:hAnsi="Times New Roman" w:cs="Times New Roman"/>
          <w:sz w:val="24"/>
          <w:szCs w:val="24"/>
        </w:rPr>
      </w:pPr>
    </w:p>
    <w:p w:rsidR="00461F3C" w:rsidRDefault="00461F3C" w:rsidP="008861A0">
      <w:pPr>
        <w:spacing w:after="200" w:line="360" w:lineRule="auto"/>
        <w:rPr>
          <w:rFonts w:ascii="Times New Roman" w:eastAsia="Calibri" w:hAnsi="Times New Roman" w:cs="Times New Roman"/>
          <w:sz w:val="24"/>
          <w:szCs w:val="24"/>
        </w:rPr>
      </w:pPr>
    </w:p>
    <w:p w:rsidR="00461F3C" w:rsidRDefault="00461F3C" w:rsidP="008861A0">
      <w:pPr>
        <w:spacing w:after="200" w:line="360" w:lineRule="auto"/>
        <w:rPr>
          <w:rFonts w:ascii="Times New Roman" w:eastAsia="Calibri" w:hAnsi="Times New Roman" w:cs="Times New Roman"/>
          <w:sz w:val="24"/>
          <w:szCs w:val="24"/>
        </w:rPr>
      </w:pPr>
    </w:p>
    <w:p w:rsidR="008861A0" w:rsidRDefault="008861A0" w:rsidP="008861A0">
      <w:pPr>
        <w:spacing w:after="200" w:line="360" w:lineRule="auto"/>
        <w:rPr>
          <w:rFonts w:ascii="Times New Roman" w:eastAsia="Calibri" w:hAnsi="Times New Roman" w:cs="Times New Roman"/>
          <w:sz w:val="24"/>
          <w:szCs w:val="24"/>
        </w:rPr>
      </w:pPr>
    </w:p>
    <w:p w:rsidR="008F3352" w:rsidRDefault="008F3352" w:rsidP="008861A0">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Note: Data </w:t>
      </w:r>
      <w:r w:rsidR="00A574AB">
        <w:rPr>
          <w:rFonts w:ascii="Times New Roman" w:eastAsia="Calibri" w:hAnsi="Times New Roman" w:cs="Times New Roman"/>
          <w:sz w:val="24"/>
          <w:szCs w:val="24"/>
        </w:rPr>
        <w:t xml:space="preserve">presented below </w:t>
      </w:r>
      <w:r>
        <w:rPr>
          <w:rFonts w:ascii="Times New Roman" w:eastAsia="Calibri" w:hAnsi="Times New Roman" w:cs="Times New Roman"/>
          <w:sz w:val="24"/>
          <w:szCs w:val="24"/>
        </w:rPr>
        <w:t>on conferee ages include conference overnight guests</w:t>
      </w:r>
      <w:r w:rsidR="00B22AFC">
        <w:rPr>
          <w:rFonts w:ascii="Times New Roman" w:eastAsia="Calibri" w:hAnsi="Times New Roman" w:cs="Times New Roman"/>
          <w:sz w:val="24"/>
          <w:szCs w:val="24"/>
        </w:rPr>
        <w:t xml:space="preserve"> but not the doctors and their families</w:t>
      </w:r>
      <w:r>
        <w:rPr>
          <w:rFonts w:ascii="Times New Roman" w:eastAsia="Calibri" w:hAnsi="Times New Roman" w:cs="Times New Roman"/>
          <w:sz w:val="24"/>
          <w:szCs w:val="24"/>
        </w:rPr>
        <w:t>.</w:t>
      </w:r>
    </w:p>
    <w:p w:rsidR="00B95E29" w:rsidRPr="00B95E29" w:rsidRDefault="00A574AB" w:rsidP="008861A0">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t>In 2016</w:t>
      </w:r>
      <w:r w:rsidR="00B95E29" w:rsidRPr="00B95E29">
        <w:rPr>
          <w:rFonts w:ascii="Times New Roman" w:eastAsia="Calibri" w:hAnsi="Times New Roman" w:cs="Times New Roman"/>
          <w:sz w:val="24"/>
          <w:szCs w:val="24"/>
        </w:rPr>
        <w:t xml:space="preserve">, </w:t>
      </w:r>
      <w:r>
        <w:rPr>
          <w:rFonts w:ascii="Times New Roman" w:eastAsia="Calibri" w:hAnsi="Times New Roman" w:cs="Times New Roman"/>
          <w:sz w:val="24"/>
          <w:szCs w:val="24"/>
        </w:rPr>
        <w:t>conferee ages ranged from 4</w:t>
      </w:r>
      <w:r w:rsidR="00E84213">
        <w:rPr>
          <w:rFonts w:ascii="Times New Roman" w:eastAsia="Calibri" w:hAnsi="Times New Roman" w:cs="Times New Roman"/>
          <w:sz w:val="24"/>
          <w:szCs w:val="24"/>
        </w:rPr>
        <w:t xml:space="preserve"> months to </w:t>
      </w:r>
      <w:r w:rsidR="008D4965">
        <w:rPr>
          <w:rFonts w:ascii="Times New Roman" w:eastAsia="Calibri" w:hAnsi="Times New Roman" w:cs="Times New Roman"/>
          <w:sz w:val="24"/>
          <w:szCs w:val="24"/>
        </w:rPr>
        <w:t>8</w:t>
      </w:r>
      <w:r w:rsidR="00432400">
        <w:rPr>
          <w:rFonts w:ascii="Times New Roman" w:eastAsia="Calibri" w:hAnsi="Times New Roman" w:cs="Times New Roman"/>
          <w:sz w:val="24"/>
          <w:szCs w:val="24"/>
        </w:rPr>
        <w:t>7</w:t>
      </w:r>
      <w:r w:rsidR="00B95E29" w:rsidRPr="00B95E29">
        <w:rPr>
          <w:rFonts w:ascii="Times New Roman" w:eastAsia="Calibri" w:hAnsi="Times New Roman" w:cs="Times New Roman"/>
          <w:sz w:val="24"/>
          <w:szCs w:val="24"/>
        </w:rPr>
        <w:t xml:space="preserve">!  </w:t>
      </w:r>
      <w:r w:rsidR="00814439">
        <w:rPr>
          <w:rFonts w:ascii="Times New Roman" w:eastAsia="Calibri" w:hAnsi="Times New Roman" w:cs="Times New Roman"/>
          <w:sz w:val="24"/>
          <w:szCs w:val="24"/>
        </w:rPr>
        <w:t>Consistent with past years</w:t>
      </w:r>
      <w:r w:rsidR="008F3352">
        <w:rPr>
          <w:rFonts w:ascii="Times New Roman" w:eastAsia="Calibri" w:hAnsi="Times New Roman" w:cs="Times New Roman"/>
          <w:sz w:val="24"/>
          <w:szCs w:val="24"/>
        </w:rPr>
        <w:t>, the conferenc</w:t>
      </w:r>
      <w:r w:rsidR="00C179C0">
        <w:rPr>
          <w:rFonts w:ascii="Times New Roman" w:eastAsia="Calibri" w:hAnsi="Times New Roman" w:cs="Times New Roman"/>
          <w:sz w:val="24"/>
          <w:szCs w:val="24"/>
        </w:rPr>
        <w:t xml:space="preserve">e had </w:t>
      </w:r>
      <w:r w:rsidR="00023610">
        <w:rPr>
          <w:rFonts w:ascii="Times New Roman" w:eastAsia="Calibri" w:hAnsi="Times New Roman" w:cs="Times New Roman"/>
          <w:sz w:val="24"/>
          <w:szCs w:val="24"/>
        </w:rPr>
        <w:t>89</w:t>
      </w:r>
      <w:r w:rsidR="008F3352">
        <w:rPr>
          <w:rFonts w:ascii="Times New Roman" w:eastAsia="Calibri" w:hAnsi="Times New Roman" w:cs="Times New Roman"/>
          <w:sz w:val="24"/>
          <w:szCs w:val="24"/>
        </w:rPr>
        <w:t xml:space="preserve"> children 17 and under</w:t>
      </w:r>
      <w:r w:rsidR="00814439">
        <w:rPr>
          <w:rFonts w:ascii="Times New Roman" w:eastAsia="Calibri" w:hAnsi="Times New Roman" w:cs="Times New Roman"/>
          <w:sz w:val="24"/>
          <w:szCs w:val="24"/>
        </w:rPr>
        <w:t xml:space="preserve"> (</w:t>
      </w:r>
      <w:r w:rsidR="008861A0">
        <w:rPr>
          <w:rFonts w:ascii="Times New Roman" w:eastAsia="Calibri" w:hAnsi="Times New Roman" w:cs="Times New Roman"/>
          <w:sz w:val="24"/>
          <w:szCs w:val="24"/>
        </w:rPr>
        <w:t>not including</w:t>
      </w:r>
      <w:r w:rsidR="00814439">
        <w:rPr>
          <w:rFonts w:ascii="Times New Roman" w:eastAsia="Calibri" w:hAnsi="Times New Roman" w:cs="Times New Roman"/>
          <w:sz w:val="24"/>
          <w:szCs w:val="24"/>
        </w:rPr>
        <w:t xml:space="preserve"> two doctor’s kiddos</w:t>
      </w:r>
      <w:r w:rsidR="008861A0">
        <w:rPr>
          <w:rFonts w:ascii="Times New Roman" w:eastAsia="Calibri" w:hAnsi="Times New Roman" w:cs="Times New Roman"/>
          <w:sz w:val="24"/>
          <w:szCs w:val="24"/>
        </w:rPr>
        <w:t xml:space="preserve"> who participated</w:t>
      </w:r>
      <w:r w:rsidR="00814439">
        <w:rPr>
          <w:rFonts w:ascii="Times New Roman" w:eastAsia="Calibri" w:hAnsi="Times New Roman" w:cs="Times New Roman"/>
          <w:sz w:val="24"/>
          <w:szCs w:val="24"/>
        </w:rPr>
        <w:t xml:space="preserve"> in the children’s program).  There was a large group of 18-39 year olds (49 of them), which is important when considering future </w:t>
      </w:r>
      <w:r w:rsidR="008861A0">
        <w:rPr>
          <w:rFonts w:ascii="Times New Roman" w:eastAsia="Calibri" w:hAnsi="Times New Roman" w:cs="Times New Roman"/>
          <w:sz w:val="24"/>
          <w:szCs w:val="24"/>
        </w:rPr>
        <w:t xml:space="preserve">conference </w:t>
      </w:r>
      <w:r w:rsidR="00814439">
        <w:rPr>
          <w:rFonts w:ascii="Times New Roman" w:eastAsia="Calibri" w:hAnsi="Times New Roman" w:cs="Times New Roman"/>
          <w:sz w:val="24"/>
          <w:szCs w:val="24"/>
        </w:rPr>
        <w:t xml:space="preserve">continuity.  </w:t>
      </w:r>
      <w:r w:rsidR="008861A0">
        <w:rPr>
          <w:rFonts w:ascii="Times New Roman" w:eastAsia="Calibri" w:hAnsi="Times New Roman" w:cs="Times New Roman"/>
          <w:sz w:val="24"/>
          <w:szCs w:val="24"/>
        </w:rPr>
        <w:t>We remained very consistent with numbers in the categories of 40-59 and 60+.</w:t>
      </w:r>
    </w:p>
    <w:tbl>
      <w:tblPr>
        <w:tblW w:w="6440" w:type="dxa"/>
        <w:jc w:val="center"/>
        <w:tblLook w:val="04A0" w:firstRow="1" w:lastRow="0" w:firstColumn="1" w:lastColumn="0" w:noHBand="0" w:noVBand="1"/>
      </w:tblPr>
      <w:tblGrid>
        <w:gridCol w:w="1640"/>
        <w:gridCol w:w="960"/>
        <w:gridCol w:w="960"/>
        <w:gridCol w:w="960"/>
        <w:gridCol w:w="960"/>
        <w:gridCol w:w="960"/>
      </w:tblGrid>
      <w:tr w:rsidR="00B22AFC" w:rsidRPr="00C179C0" w:rsidTr="00B22AFC">
        <w:trPr>
          <w:trHeight w:val="324"/>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2013</w:t>
            </w:r>
          </w:p>
        </w:tc>
        <w:tc>
          <w:tcPr>
            <w:tcW w:w="960" w:type="dxa"/>
            <w:tcBorders>
              <w:top w:val="single" w:sz="8" w:space="0" w:color="auto"/>
              <w:left w:val="nil"/>
              <w:bottom w:val="single" w:sz="8" w:space="0" w:color="auto"/>
              <w:right w:val="nil"/>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2014</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2015</w:t>
            </w:r>
          </w:p>
        </w:tc>
        <w:tc>
          <w:tcPr>
            <w:tcW w:w="960" w:type="dxa"/>
            <w:tcBorders>
              <w:top w:val="single" w:sz="8" w:space="0" w:color="auto"/>
              <w:left w:val="single" w:sz="8" w:space="0" w:color="auto"/>
              <w:bottom w:val="single" w:sz="8" w:space="0" w:color="auto"/>
              <w:right w:val="single" w:sz="8" w:space="0" w:color="auto"/>
            </w:tcBorders>
          </w:tcPr>
          <w:p w:rsidR="00B22AFC" w:rsidRPr="00C179C0" w:rsidRDefault="00B22AFC" w:rsidP="008861A0">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2016</w:t>
            </w:r>
          </w:p>
        </w:tc>
      </w:tr>
      <w:tr w:rsidR="00B22AFC" w:rsidRPr="00C179C0" w:rsidTr="00B22AFC">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17 and under</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92</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93</w:t>
            </w:r>
          </w:p>
        </w:tc>
        <w:tc>
          <w:tcPr>
            <w:tcW w:w="960" w:type="dxa"/>
            <w:tcBorders>
              <w:top w:val="nil"/>
              <w:left w:val="nil"/>
              <w:bottom w:val="single" w:sz="8" w:space="0" w:color="auto"/>
              <w:right w:val="nil"/>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83</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B22AFC" w:rsidRPr="00C179C0" w:rsidRDefault="00B22AFC" w:rsidP="008861A0">
            <w:pPr>
              <w:spacing w:after="0" w:line="36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92</w:t>
            </w:r>
          </w:p>
        </w:tc>
        <w:tc>
          <w:tcPr>
            <w:tcW w:w="960" w:type="dxa"/>
            <w:tcBorders>
              <w:top w:val="nil"/>
              <w:left w:val="single" w:sz="8" w:space="0" w:color="auto"/>
              <w:bottom w:val="single" w:sz="8" w:space="0" w:color="auto"/>
              <w:right w:val="single" w:sz="8" w:space="0" w:color="auto"/>
            </w:tcBorders>
          </w:tcPr>
          <w:p w:rsidR="00B22AFC" w:rsidRPr="00C179C0" w:rsidRDefault="00432400" w:rsidP="008861A0">
            <w:pPr>
              <w:spacing w:after="0" w:line="36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89</w:t>
            </w:r>
          </w:p>
        </w:tc>
      </w:tr>
      <w:tr w:rsidR="00B22AFC" w:rsidRPr="00C179C0" w:rsidTr="00B22AFC">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18 to 39</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17</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31</w:t>
            </w:r>
          </w:p>
        </w:tc>
        <w:tc>
          <w:tcPr>
            <w:tcW w:w="960" w:type="dxa"/>
            <w:tcBorders>
              <w:top w:val="nil"/>
              <w:left w:val="nil"/>
              <w:bottom w:val="single" w:sz="8" w:space="0" w:color="auto"/>
              <w:right w:val="nil"/>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47</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B22AFC" w:rsidRPr="00C179C0" w:rsidRDefault="00B22AFC" w:rsidP="008861A0">
            <w:pPr>
              <w:spacing w:after="0" w:line="36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35</w:t>
            </w:r>
          </w:p>
        </w:tc>
        <w:tc>
          <w:tcPr>
            <w:tcW w:w="960" w:type="dxa"/>
            <w:tcBorders>
              <w:top w:val="nil"/>
              <w:left w:val="single" w:sz="8" w:space="0" w:color="auto"/>
              <w:bottom w:val="single" w:sz="8" w:space="0" w:color="auto"/>
              <w:right w:val="single" w:sz="8" w:space="0" w:color="auto"/>
            </w:tcBorders>
          </w:tcPr>
          <w:p w:rsidR="00B22AFC" w:rsidRPr="00C179C0" w:rsidRDefault="00023610" w:rsidP="008861A0">
            <w:pPr>
              <w:spacing w:after="0" w:line="36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49</w:t>
            </w:r>
          </w:p>
        </w:tc>
      </w:tr>
      <w:tr w:rsidR="00B22AFC" w:rsidRPr="00C179C0" w:rsidTr="00B22AFC">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40 to 59</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102</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115</w:t>
            </w:r>
          </w:p>
        </w:tc>
        <w:tc>
          <w:tcPr>
            <w:tcW w:w="960" w:type="dxa"/>
            <w:tcBorders>
              <w:top w:val="nil"/>
              <w:left w:val="nil"/>
              <w:bottom w:val="nil"/>
              <w:right w:val="nil"/>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118</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B22AFC" w:rsidRPr="00C179C0" w:rsidRDefault="00B22AFC" w:rsidP="008861A0">
            <w:pPr>
              <w:spacing w:after="0" w:line="36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106</w:t>
            </w:r>
          </w:p>
        </w:tc>
        <w:tc>
          <w:tcPr>
            <w:tcW w:w="960" w:type="dxa"/>
            <w:tcBorders>
              <w:top w:val="nil"/>
              <w:left w:val="single" w:sz="8" w:space="0" w:color="auto"/>
              <w:bottom w:val="single" w:sz="8" w:space="0" w:color="auto"/>
              <w:right w:val="single" w:sz="8" w:space="0" w:color="auto"/>
            </w:tcBorders>
          </w:tcPr>
          <w:p w:rsidR="00B22AFC" w:rsidRPr="00C179C0" w:rsidRDefault="008861A0" w:rsidP="008861A0">
            <w:pPr>
              <w:spacing w:after="0" w:line="36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107</w:t>
            </w:r>
          </w:p>
        </w:tc>
      </w:tr>
      <w:tr w:rsidR="00B22AFC" w:rsidRPr="00C179C0" w:rsidTr="00B22AFC">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60+</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61</w:t>
            </w:r>
          </w:p>
        </w:tc>
        <w:tc>
          <w:tcPr>
            <w:tcW w:w="960" w:type="dxa"/>
            <w:tcBorders>
              <w:top w:val="nil"/>
              <w:left w:val="nil"/>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51</w:t>
            </w:r>
          </w:p>
        </w:tc>
        <w:tc>
          <w:tcPr>
            <w:tcW w:w="960" w:type="dxa"/>
            <w:tcBorders>
              <w:top w:val="single" w:sz="8" w:space="0" w:color="auto"/>
              <w:left w:val="nil"/>
              <w:bottom w:val="single" w:sz="8" w:space="0" w:color="auto"/>
              <w:right w:val="nil"/>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50</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B22AFC" w:rsidRPr="00C179C0" w:rsidRDefault="00B22AFC" w:rsidP="008861A0">
            <w:pPr>
              <w:spacing w:after="0" w:line="36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67</w:t>
            </w:r>
          </w:p>
        </w:tc>
        <w:tc>
          <w:tcPr>
            <w:tcW w:w="960" w:type="dxa"/>
            <w:tcBorders>
              <w:top w:val="nil"/>
              <w:left w:val="single" w:sz="8" w:space="0" w:color="auto"/>
              <w:bottom w:val="single" w:sz="8" w:space="0" w:color="auto"/>
              <w:right w:val="single" w:sz="8" w:space="0" w:color="auto"/>
            </w:tcBorders>
          </w:tcPr>
          <w:p w:rsidR="00B22AFC" w:rsidRPr="00C179C0" w:rsidRDefault="00814439" w:rsidP="008861A0">
            <w:pPr>
              <w:spacing w:after="0" w:line="36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66</w:t>
            </w:r>
          </w:p>
        </w:tc>
      </w:tr>
      <w:tr w:rsidR="00B22AFC" w:rsidRPr="00C179C0" w:rsidTr="00B22AFC">
        <w:trPr>
          <w:trHeight w:val="324"/>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B22AFC" w:rsidRPr="00C179C0" w:rsidRDefault="00B22AFC" w:rsidP="008861A0">
            <w:pPr>
              <w:spacing w:after="0" w:line="360" w:lineRule="auto"/>
              <w:rPr>
                <w:rFonts w:ascii="Times New Roman" w:eastAsia="Times New Roman" w:hAnsi="Times New Roman" w:cs="Times New Roman"/>
                <w:b/>
                <w:bCs/>
                <w:color w:val="000000"/>
                <w:sz w:val="24"/>
                <w:szCs w:val="24"/>
              </w:rPr>
            </w:pPr>
            <w:r w:rsidRPr="00C179C0">
              <w:rPr>
                <w:rFonts w:ascii="Times New Roman" w:eastAsia="Times New Roman" w:hAnsi="Times New Roman" w:cs="Times New Roman"/>
                <w:b/>
                <w:bCs/>
                <w:color w:val="000000"/>
                <w:sz w:val="24"/>
                <w:szCs w:val="24"/>
              </w:rPr>
              <w:t>unknown</w:t>
            </w:r>
          </w:p>
        </w:tc>
        <w:tc>
          <w:tcPr>
            <w:tcW w:w="960" w:type="dxa"/>
            <w:tcBorders>
              <w:top w:val="nil"/>
              <w:left w:val="nil"/>
              <w:bottom w:val="single" w:sz="8" w:space="0" w:color="auto"/>
              <w:right w:val="nil"/>
            </w:tcBorders>
            <w:shd w:val="clear" w:color="auto" w:fill="auto"/>
            <w:noWrap/>
            <w:vAlign w:val="center"/>
            <w:hideMark/>
          </w:tcPr>
          <w:p w:rsidR="00B22AFC" w:rsidRPr="00C179C0" w:rsidRDefault="00B22AFC" w:rsidP="008861A0">
            <w:pPr>
              <w:spacing w:after="0" w:line="360" w:lineRule="auto"/>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 </w:t>
            </w:r>
          </w:p>
        </w:tc>
        <w:tc>
          <w:tcPr>
            <w:tcW w:w="960" w:type="dxa"/>
            <w:tcBorders>
              <w:top w:val="nil"/>
              <w:left w:val="nil"/>
              <w:bottom w:val="single" w:sz="8" w:space="0" w:color="auto"/>
              <w:right w:val="nil"/>
            </w:tcBorders>
            <w:shd w:val="clear" w:color="auto" w:fill="auto"/>
            <w:noWrap/>
            <w:vAlign w:val="center"/>
            <w:hideMark/>
          </w:tcPr>
          <w:p w:rsidR="00B22AFC" w:rsidRPr="00C179C0" w:rsidRDefault="00B22AFC" w:rsidP="008861A0">
            <w:pPr>
              <w:spacing w:after="0" w:line="360" w:lineRule="auto"/>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 </w:t>
            </w:r>
          </w:p>
        </w:tc>
        <w:tc>
          <w:tcPr>
            <w:tcW w:w="960" w:type="dxa"/>
            <w:tcBorders>
              <w:top w:val="nil"/>
              <w:left w:val="single" w:sz="8" w:space="0" w:color="auto"/>
              <w:bottom w:val="single" w:sz="8" w:space="0" w:color="auto"/>
              <w:right w:val="nil"/>
            </w:tcBorders>
            <w:shd w:val="clear" w:color="auto" w:fill="auto"/>
            <w:noWrap/>
            <w:vAlign w:val="center"/>
            <w:hideMark/>
          </w:tcPr>
          <w:p w:rsidR="00B22AFC" w:rsidRPr="00C179C0" w:rsidRDefault="00B22AFC" w:rsidP="008861A0">
            <w:pPr>
              <w:spacing w:after="0" w:line="360" w:lineRule="auto"/>
              <w:jc w:val="center"/>
              <w:rPr>
                <w:rFonts w:ascii="Times New Roman" w:eastAsia="Times New Roman" w:hAnsi="Times New Roman" w:cs="Times New Roman"/>
                <w:color w:val="000000"/>
                <w:sz w:val="24"/>
                <w:szCs w:val="24"/>
              </w:rPr>
            </w:pPr>
            <w:r w:rsidRPr="00C179C0">
              <w:rPr>
                <w:rFonts w:ascii="Times New Roman" w:eastAsia="Times New Roman" w:hAnsi="Times New Roman" w:cs="Times New Roman"/>
                <w:color w:val="000000"/>
                <w:sz w:val="24"/>
                <w:szCs w:val="24"/>
              </w:rPr>
              <w:t>9</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B22AFC" w:rsidRPr="00C179C0" w:rsidRDefault="00B22AFC" w:rsidP="008861A0">
            <w:pPr>
              <w:spacing w:after="0" w:line="360" w:lineRule="auto"/>
              <w:jc w:val="center"/>
              <w:rPr>
                <w:rFonts w:ascii="Calibri" w:eastAsia="Times New Roman" w:hAnsi="Calibri" w:cs="Times New Roman"/>
                <w:color w:val="000000"/>
                <w:sz w:val="24"/>
                <w:szCs w:val="24"/>
              </w:rPr>
            </w:pPr>
            <w:r w:rsidRPr="00C179C0">
              <w:rPr>
                <w:rFonts w:ascii="Calibri" w:eastAsia="Times New Roman" w:hAnsi="Calibri" w:cs="Times New Roman"/>
                <w:color w:val="000000"/>
                <w:sz w:val="24"/>
                <w:szCs w:val="24"/>
              </w:rPr>
              <w:t>13</w:t>
            </w:r>
          </w:p>
        </w:tc>
        <w:tc>
          <w:tcPr>
            <w:tcW w:w="960" w:type="dxa"/>
            <w:tcBorders>
              <w:top w:val="nil"/>
              <w:left w:val="single" w:sz="8" w:space="0" w:color="auto"/>
              <w:bottom w:val="single" w:sz="8" w:space="0" w:color="auto"/>
              <w:right w:val="single" w:sz="8" w:space="0" w:color="auto"/>
            </w:tcBorders>
          </w:tcPr>
          <w:p w:rsidR="00B22AFC" w:rsidRPr="00C179C0" w:rsidRDefault="00B534FB" w:rsidP="008861A0">
            <w:pPr>
              <w:spacing w:after="0" w:line="36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0</w:t>
            </w:r>
          </w:p>
        </w:tc>
      </w:tr>
    </w:tbl>
    <w:p w:rsidR="00B95E29" w:rsidRDefault="00B22AFC" w:rsidP="008861A0">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This year, our conference included 32 people who were new to All Star I and 12 people who were new to Star Island.</w:t>
      </w:r>
    </w:p>
    <w:p w:rsidR="00432400" w:rsidRDefault="00432400" w:rsidP="008861A0">
      <w:pPr>
        <w:spacing w:after="200" w:line="360" w:lineRule="auto"/>
        <w:rPr>
          <w:rFonts w:ascii="Times New Roman" w:eastAsia="Calibri" w:hAnsi="Times New Roman" w:cs="Times New Roman"/>
          <w:sz w:val="24"/>
          <w:szCs w:val="24"/>
        </w:rPr>
      </w:pPr>
    </w:p>
    <w:p w:rsidR="00432400" w:rsidRPr="00B95E29" w:rsidRDefault="00B534FB" w:rsidP="008861A0">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t>One registrar</w:t>
      </w:r>
      <w:r w:rsidR="00432400">
        <w:rPr>
          <w:rFonts w:ascii="Times New Roman" w:eastAsia="Calibri" w:hAnsi="Times New Roman" w:cs="Times New Roman"/>
          <w:sz w:val="24"/>
          <w:szCs w:val="24"/>
        </w:rPr>
        <w:t>-related</w:t>
      </w:r>
      <w:r w:rsidR="008861A0">
        <w:rPr>
          <w:rFonts w:ascii="Times New Roman" w:eastAsia="Calibri" w:hAnsi="Times New Roman" w:cs="Times New Roman"/>
          <w:sz w:val="24"/>
          <w:szCs w:val="24"/>
        </w:rPr>
        <w:t xml:space="preserve"> issue</w:t>
      </w:r>
      <w:r w:rsidR="00432400">
        <w:rPr>
          <w:rFonts w:ascii="Times New Roman" w:eastAsia="Calibri" w:hAnsi="Times New Roman" w:cs="Times New Roman"/>
          <w:sz w:val="24"/>
          <w:szCs w:val="24"/>
        </w:rPr>
        <w:t xml:space="preserve"> i</w:t>
      </w:r>
      <w:r w:rsidR="008861A0">
        <w:rPr>
          <w:rFonts w:ascii="Times New Roman" w:eastAsia="Calibri" w:hAnsi="Times New Roman" w:cs="Times New Roman"/>
          <w:sz w:val="24"/>
          <w:szCs w:val="24"/>
        </w:rPr>
        <w:t>n need of resolution</w:t>
      </w:r>
      <w:r w:rsidR="00432400">
        <w:rPr>
          <w:rFonts w:ascii="Times New Roman" w:eastAsia="Calibri" w:hAnsi="Times New Roman" w:cs="Times New Roman"/>
          <w:sz w:val="24"/>
          <w:szCs w:val="24"/>
        </w:rPr>
        <w:t xml:space="preserve"> regards the doctors and their families and paying the conference programming fee.  The doctors have been instructed </w:t>
      </w:r>
      <w:r>
        <w:rPr>
          <w:rFonts w:ascii="Times New Roman" w:eastAsia="Calibri" w:hAnsi="Times New Roman" w:cs="Times New Roman"/>
          <w:sz w:val="24"/>
          <w:szCs w:val="24"/>
        </w:rPr>
        <w:t xml:space="preserve">by the Health Committee </w:t>
      </w:r>
      <w:r w:rsidR="00432400">
        <w:rPr>
          <w:rFonts w:ascii="Times New Roman" w:eastAsia="Calibri" w:hAnsi="Times New Roman" w:cs="Times New Roman"/>
          <w:sz w:val="24"/>
          <w:szCs w:val="24"/>
        </w:rPr>
        <w:t xml:space="preserve">that they should pay the conference programming fee if they will participate in conference activities.  They also need to pay for any children participating in the children’s program.  This year, we received programming fees for two children and one doctor’s spouse.  We did not receive fees for either doctor or one spouse.  It was observed that the doctors DID participate in conference activities and I was advised that I should send them a letter after the conference asking for the fees.  I did not do this.  It felt to me like this was something that needed to be dealt with on the front end (before the conference and not after) and that we should make a decision about </w:t>
      </w:r>
      <w:r>
        <w:rPr>
          <w:rFonts w:ascii="Times New Roman" w:eastAsia="Calibri" w:hAnsi="Times New Roman" w:cs="Times New Roman"/>
          <w:sz w:val="24"/>
          <w:szCs w:val="24"/>
        </w:rPr>
        <w:t>future</w:t>
      </w:r>
      <w:r w:rsidR="00432400">
        <w:rPr>
          <w:rFonts w:ascii="Times New Roman" w:eastAsia="Calibri" w:hAnsi="Times New Roman" w:cs="Times New Roman"/>
          <w:sz w:val="24"/>
          <w:szCs w:val="24"/>
        </w:rPr>
        <w:t xml:space="preserve"> years</w:t>
      </w:r>
      <w:r>
        <w:rPr>
          <w:rFonts w:ascii="Times New Roman" w:eastAsia="Calibri" w:hAnsi="Times New Roman" w:cs="Times New Roman"/>
          <w:sz w:val="24"/>
          <w:szCs w:val="24"/>
        </w:rPr>
        <w:t xml:space="preserve"> and just let last year go</w:t>
      </w:r>
      <w:r w:rsidR="00432400">
        <w:rPr>
          <w:rFonts w:ascii="Times New Roman" w:eastAsia="Calibri" w:hAnsi="Times New Roman" w:cs="Times New Roman"/>
          <w:sz w:val="24"/>
          <w:szCs w:val="24"/>
        </w:rPr>
        <w:t>.</w:t>
      </w:r>
      <w:r>
        <w:rPr>
          <w:rFonts w:ascii="Times New Roman" w:eastAsia="Calibri" w:hAnsi="Times New Roman" w:cs="Times New Roman"/>
          <w:sz w:val="24"/>
          <w:szCs w:val="24"/>
        </w:rPr>
        <w:t xml:space="preserve">  (Incidentally, I did ask each of the doctors prior to the conference if they would be participating and</w:t>
      </w:r>
      <w:r w:rsidR="008861A0">
        <w:rPr>
          <w:rFonts w:ascii="Times New Roman" w:eastAsia="Calibri" w:hAnsi="Times New Roman" w:cs="Times New Roman"/>
          <w:sz w:val="24"/>
          <w:szCs w:val="24"/>
        </w:rPr>
        <w:t>,</w:t>
      </w:r>
      <w:r>
        <w:rPr>
          <w:rFonts w:ascii="Times New Roman" w:eastAsia="Calibri" w:hAnsi="Times New Roman" w:cs="Times New Roman"/>
          <w:sz w:val="24"/>
          <w:szCs w:val="24"/>
        </w:rPr>
        <w:t xml:space="preserve"> therefore, paying the fees.  They both said no.)  My recommendation is that the doctors be required to pay the conference programming fee for themselves and their family members in the future, prior to the conference start.  I think our activities, </w:t>
      </w:r>
      <w:r w:rsidR="008861A0">
        <w:rPr>
          <w:rFonts w:ascii="Times New Roman" w:eastAsia="Calibri" w:hAnsi="Times New Roman" w:cs="Times New Roman"/>
          <w:sz w:val="24"/>
          <w:szCs w:val="24"/>
        </w:rPr>
        <w:t xml:space="preserve">multiple </w:t>
      </w:r>
      <w:r>
        <w:rPr>
          <w:rFonts w:ascii="Times New Roman" w:eastAsia="Calibri" w:hAnsi="Times New Roman" w:cs="Times New Roman"/>
          <w:sz w:val="24"/>
          <w:szCs w:val="24"/>
        </w:rPr>
        <w:t xml:space="preserve">shows, happy hours, etc. are just too much fun for them to skip and, therefore, it is not likely that they will not be participating in anything.  This would have to be run by the Health Committee and made clear in advance to any </w:t>
      </w:r>
      <w:r w:rsidR="008861A0">
        <w:rPr>
          <w:rFonts w:ascii="Times New Roman" w:eastAsia="Calibri" w:hAnsi="Times New Roman" w:cs="Times New Roman"/>
          <w:sz w:val="24"/>
          <w:szCs w:val="24"/>
        </w:rPr>
        <w:t xml:space="preserve">individuals </w:t>
      </w:r>
      <w:r>
        <w:rPr>
          <w:rFonts w:ascii="Times New Roman" w:eastAsia="Calibri" w:hAnsi="Times New Roman" w:cs="Times New Roman"/>
          <w:sz w:val="24"/>
          <w:szCs w:val="24"/>
        </w:rPr>
        <w:t>wishing to serve as doctor during our conference.</w:t>
      </w:r>
    </w:p>
    <w:sectPr w:rsidR="00432400" w:rsidRPr="00B95E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EB7" w:rsidRDefault="00993EB7" w:rsidP="00B95E29">
      <w:pPr>
        <w:spacing w:after="0" w:line="240" w:lineRule="auto"/>
      </w:pPr>
      <w:r>
        <w:separator/>
      </w:r>
    </w:p>
  </w:endnote>
  <w:endnote w:type="continuationSeparator" w:id="0">
    <w:p w:rsidR="00993EB7" w:rsidRDefault="00993EB7" w:rsidP="00B9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EB7" w:rsidRDefault="00993EB7" w:rsidP="00B95E29">
      <w:pPr>
        <w:spacing w:after="0" w:line="240" w:lineRule="auto"/>
      </w:pPr>
      <w:r>
        <w:separator/>
      </w:r>
    </w:p>
  </w:footnote>
  <w:footnote w:type="continuationSeparator" w:id="0">
    <w:p w:rsidR="00993EB7" w:rsidRDefault="00993EB7" w:rsidP="00B95E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F69"/>
    <w:rsid w:val="00023610"/>
    <w:rsid w:val="00043942"/>
    <w:rsid w:val="000F2D28"/>
    <w:rsid w:val="00101927"/>
    <w:rsid w:val="00117985"/>
    <w:rsid w:val="00224BD4"/>
    <w:rsid w:val="002B6510"/>
    <w:rsid w:val="00432400"/>
    <w:rsid w:val="00457E8C"/>
    <w:rsid w:val="00461F3C"/>
    <w:rsid w:val="00543A27"/>
    <w:rsid w:val="005A08B3"/>
    <w:rsid w:val="006631A5"/>
    <w:rsid w:val="0067684E"/>
    <w:rsid w:val="007211D6"/>
    <w:rsid w:val="00727BF2"/>
    <w:rsid w:val="007875F1"/>
    <w:rsid w:val="007F1133"/>
    <w:rsid w:val="00814439"/>
    <w:rsid w:val="008861A0"/>
    <w:rsid w:val="008D4965"/>
    <w:rsid w:val="008F3352"/>
    <w:rsid w:val="009613B0"/>
    <w:rsid w:val="00993EB7"/>
    <w:rsid w:val="009E082B"/>
    <w:rsid w:val="00A574AB"/>
    <w:rsid w:val="00AA7F69"/>
    <w:rsid w:val="00AC1A21"/>
    <w:rsid w:val="00AD0874"/>
    <w:rsid w:val="00AE2A1C"/>
    <w:rsid w:val="00B22AFC"/>
    <w:rsid w:val="00B534FB"/>
    <w:rsid w:val="00B64F6A"/>
    <w:rsid w:val="00B7721E"/>
    <w:rsid w:val="00B95E29"/>
    <w:rsid w:val="00BC03C3"/>
    <w:rsid w:val="00C179C0"/>
    <w:rsid w:val="00E13498"/>
    <w:rsid w:val="00E4163B"/>
    <w:rsid w:val="00E84213"/>
    <w:rsid w:val="00F24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E29"/>
  </w:style>
  <w:style w:type="paragraph" w:styleId="Footer">
    <w:name w:val="footer"/>
    <w:basedOn w:val="Normal"/>
    <w:link w:val="FooterChar"/>
    <w:uiPriority w:val="99"/>
    <w:unhideWhenUsed/>
    <w:rsid w:val="00B95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E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E29"/>
  </w:style>
  <w:style w:type="paragraph" w:styleId="Footer">
    <w:name w:val="footer"/>
    <w:basedOn w:val="Normal"/>
    <w:link w:val="FooterChar"/>
    <w:uiPriority w:val="99"/>
    <w:unhideWhenUsed/>
    <w:rsid w:val="00B95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911266">
      <w:bodyDiv w:val="1"/>
      <w:marLeft w:val="0"/>
      <w:marRight w:val="0"/>
      <w:marTop w:val="0"/>
      <w:marBottom w:val="0"/>
      <w:divBdr>
        <w:top w:val="none" w:sz="0" w:space="0" w:color="auto"/>
        <w:left w:val="none" w:sz="0" w:space="0" w:color="auto"/>
        <w:bottom w:val="none" w:sz="0" w:space="0" w:color="auto"/>
        <w:right w:val="none" w:sz="0" w:space="0" w:color="auto"/>
      </w:divBdr>
    </w:div>
    <w:div w:id="213617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AS I 2016 Nightly</a:t>
            </a:r>
            <a:r>
              <a:rPr lang="en-US" baseline="0"/>
              <a:t> Totals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Saturday</c:v>
                </c:pt>
                <c:pt idx="1">
                  <c:v>Sunday</c:v>
                </c:pt>
                <c:pt idx="2">
                  <c:v>Monday</c:v>
                </c:pt>
                <c:pt idx="3">
                  <c:v>Tuesday</c:v>
                </c:pt>
                <c:pt idx="4">
                  <c:v>Wednesday</c:v>
                </c:pt>
                <c:pt idx="5">
                  <c:v>Thursday</c:v>
                </c:pt>
                <c:pt idx="6">
                  <c:v>Friday</c:v>
                </c:pt>
              </c:strCache>
            </c:strRef>
          </c:cat>
          <c:val>
            <c:numRef>
              <c:f>Sheet1!$B$2:$B$8</c:f>
              <c:numCache>
                <c:formatCode>General</c:formatCode>
                <c:ptCount val="7"/>
                <c:pt idx="0">
                  <c:v>285</c:v>
                </c:pt>
                <c:pt idx="1">
                  <c:v>295</c:v>
                </c:pt>
                <c:pt idx="2">
                  <c:v>288</c:v>
                </c:pt>
                <c:pt idx="3">
                  <c:v>291</c:v>
                </c:pt>
                <c:pt idx="4">
                  <c:v>293</c:v>
                </c:pt>
                <c:pt idx="5">
                  <c:v>295</c:v>
                </c:pt>
                <c:pt idx="6">
                  <c:v>286</c:v>
                </c:pt>
              </c:numCache>
            </c:numRef>
          </c:val>
        </c:ser>
        <c:ser>
          <c:idx val="1"/>
          <c:order val="1"/>
          <c:tx>
            <c:strRef>
              <c:f>Sheet1!$C$1</c:f>
              <c:strCache>
                <c:ptCount val="1"/>
                <c:pt idx="0">
                  <c:v>Column1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Saturday</c:v>
                </c:pt>
                <c:pt idx="1">
                  <c:v>Sunday</c:v>
                </c:pt>
                <c:pt idx="2">
                  <c:v>Monday</c:v>
                </c:pt>
                <c:pt idx="3">
                  <c:v>Tuesday</c:v>
                </c:pt>
                <c:pt idx="4">
                  <c:v>Wednesday</c:v>
                </c:pt>
                <c:pt idx="5">
                  <c:v>Thursday</c:v>
                </c:pt>
                <c:pt idx="6">
                  <c:v>Friday</c:v>
                </c:pt>
              </c:strCache>
            </c:strRef>
          </c:cat>
          <c:val>
            <c:numRef>
              <c:f>Sheet1!$C$2:$C$8</c:f>
              <c:numCache>
                <c:formatCode>General</c:formatCode>
                <c:ptCount val="7"/>
              </c:numCache>
            </c:numRef>
          </c:val>
        </c:ser>
        <c:ser>
          <c:idx val="2"/>
          <c:order val="2"/>
          <c:tx>
            <c:strRef>
              <c:f>Sheet1!$D$1</c:f>
              <c:strCache>
                <c:ptCount val="1"/>
                <c:pt idx="0">
                  <c:v>Column2</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Saturday</c:v>
                </c:pt>
                <c:pt idx="1">
                  <c:v>Sunday</c:v>
                </c:pt>
                <c:pt idx="2">
                  <c:v>Monday</c:v>
                </c:pt>
                <c:pt idx="3">
                  <c:v>Tuesday</c:v>
                </c:pt>
                <c:pt idx="4">
                  <c:v>Wednesday</c:v>
                </c:pt>
                <c:pt idx="5">
                  <c:v>Thursday</c:v>
                </c:pt>
                <c:pt idx="6">
                  <c:v>Friday</c:v>
                </c:pt>
              </c:strCache>
            </c:strRef>
          </c:cat>
          <c:val>
            <c:numRef>
              <c:f>Sheet1!$D$2:$D$8</c:f>
              <c:numCache>
                <c:formatCode>General</c:formatCode>
                <c:ptCount val="7"/>
              </c:numCache>
            </c:numRef>
          </c:val>
        </c:ser>
        <c:dLbls>
          <c:dLblPos val="inEnd"/>
          <c:showLegendKey val="0"/>
          <c:showVal val="1"/>
          <c:showCatName val="0"/>
          <c:showSerName val="0"/>
          <c:showPercent val="0"/>
          <c:showBubbleSize val="0"/>
        </c:dLbls>
        <c:gapWidth val="65"/>
        <c:axId val="152691456"/>
        <c:axId val="152692992"/>
      </c:barChart>
      <c:catAx>
        <c:axId val="1526914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2692992"/>
        <c:crosses val="autoZero"/>
        <c:auto val="1"/>
        <c:lblAlgn val="ctr"/>
        <c:lblOffset val="100"/>
        <c:noMultiLvlLbl val="0"/>
      </c:catAx>
      <c:valAx>
        <c:axId val="1526929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269145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Walton Quatrochi Family</dc:creator>
  <cp:lastModifiedBy>Administrator</cp:lastModifiedBy>
  <cp:revision>2</cp:revision>
  <dcterms:created xsi:type="dcterms:W3CDTF">2016-10-09T01:19:00Z</dcterms:created>
  <dcterms:modified xsi:type="dcterms:W3CDTF">2016-10-09T01:19:00Z</dcterms:modified>
</cp:coreProperties>
</file>